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3"/>
      </w:tblGrid>
      <w:tr w:rsidR="00CC1BC6" w:rsidRPr="00CC1BC6" w:rsidTr="00CC1BC6">
        <w:trPr>
          <w:tblCellSpacing w:w="15" w:type="dxa"/>
        </w:trPr>
        <w:tc>
          <w:tcPr>
            <w:tcW w:w="0" w:type="auto"/>
            <w:shd w:val="clear" w:color="auto" w:fill="A41E1C"/>
            <w:vAlign w:val="center"/>
            <w:hideMark/>
          </w:tcPr>
          <w:p w:rsidR="00CC1BC6" w:rsidRPr="00CC1BC6" w:rsidRDefault="00CC1BC6" w:rsidP="00CC1BC6">
            <w:pPr>
              <w:spacing w:after="0" w:line="384" w:lineRule="auto"/>
              <w:ind w:right="975"/>
              <w:jc w:val="center"/>
              <w:outlineLvl w:val="3"/>
              <w:rPr>
                <w:rFonts w:ascii="Times New Roman" w:eastAsia="Times New Roman" w:hAnsi="Times New Roman" w:cs="Times New Roman"/>
                <w:b/>
                <w:bCs/>
                <w:color w:val="FFE8BF"/>
                <w:sz w:val="24"/>
                <w:szCs w:val="24"/>
                <w:lang w:val="ru-RU"/>
              </w:rPr>
            </w:pPr>
            <w:r w:rsidRPr="00CC1BC6">
              <w:rPr>
                <w:rFonts w:ascii="Times New Roman" w:eastAsia="Times New Roman" w:hAnsi="Times New Roman" w:cs="Times New Roman"/>
                <w:b/>
                <w:bCs/>
                <w:color w:val="FFE8BF"/>
                <w:sz w:val="24"/>
                <w:szCs w:val="24"/>
                <w:lang w:val="ru-RU"/>
              </w:rPr>
              <w:t xml:space="preserve">ПРАВИЛНИК </w:t>
            </w:r>
          </w:p>
          <w:p w:rsidR="00CC1BC6" w:rsidRPr="00CC1BC6" w:rsidRDefault="00CC1BC6" w:rsidP="00CC1BC6">
            <w:pPr>
              <w:spacing w:after="0" w:line="240" w:lineRule="auto"/>
              <w:ind w:right="975"/>
              <w:jc w:val="center"/>
              <w:outlineLvl w:val="3"/>
              <w:rPr>
                <w:rFonts w:ascii="Times New Roman" w:eastAsia="Times New Roman" w:hAnsi="Times New Roman" w:cs="Times New Roman"/>
                <w:b/>
                <w:bCs/>
                <w:color w:val="FFFFFF"/>
                <w:sz w:val="24"/>
                <w:szCs w:val="24"/>
                <w:lang w:val="ru-RU"/>
              </w:rPr>
            </w:pPr>
            <w:r w:rsidRPr="00CC1BC6">
              <w:rPr>
                <w:rFonts w:ascii="Times New Roman" w:eastAsia="Times New Roman" w:hAnsi="Times New Roman" w:cs="Times New Roman"/>
                <w:b/>
                <w:bCs/>
                <w:color w:val="FFFFFF"/>
                <w:sz w:val="24"/>
                <w:szCs w:val="24"/>
                <w:lang w:val="ru-RU"/>
              </w:rPr>
              <w:t>О ПРОТОКОЛУ ПОСТУПАЊА У УСТАНОВИ У ОДГОВОРУ НА НАСИЉЕ, ЗЛОСТАВЉАЊЕ И ЗАНЕМАРИВАЊЕ</w:t>
            </w:r>
          </w:p>
          <w:p w:rsidR="00CC1BC6" w:rsidRPr="00CC1BC6" w:rsidRDefault="00CC1BC6" w:rsidP="00CC1BC6">
            <w:pPr>
              <w:shd w:val="clear" w:color="auto" w:fill="000000"/>
              <w:spacing w:before="100" w:beforeAutospacing="1" w:after="100" w:afterAutospacing="1" w:line="264" w:lineRule="auto"/>
              <w:jc w:val="center"/>
              <w:rPr>
                <w:rFonts w:ascii="Times New Roman" w:eastAsia="Times New Roman" w:hAnsi="Times New Roman" w:cs="Times New Roman"/>
                <w:i/>
                <w:iCs/>
                <w:color w:val="FFE8BF"/>
                <w:sz w:val="24"/>
                <w:szCs w:val="24"/>
                <w:lang w:val="ru-RU"/>
              </w:rPr>
            </w:pPr>
            <w:r w:rsidRPr="00CC1BC6">
              <w:rPr>
                <w:rFonts w:ascii="Times New Roman" w:eastAsia="Times New Roman" w:hAnsi="Times New Roman" w:cs="Times New Roman"/>
                <w:i/>
                <w:iCs/>
                <w:color w:val="FFE8BF"/>
                <w:sz w:val="24"/>
                <w:szCs w:val="24"/>
                <w:lang w:val="ru-RU"/>
              </w:rPr>
              <w:t>("Сл. гласник РС", бр. 46/2019 и 104/2020)</w:t>
            </w:r>
          </w:p>
        </w:tc>
      </w:tr>
    </w:tbl>
    <w:p w:rsidR="00CC1BC6" w:rsidRPr="00CC1BC6" w:rsidRDefault="00CC1BC6" w:rsidP="00CC1BC6">
      <w:pPr>
        <w:spacing w:before="240" w:after="120" w:line="240" w:lineRule="auto"/>
        <w:jc w:val="center"/>
        <w:rPr>
          <w:rFonts w:ascii="Times New Roman" w:eastAsia="Times New Roman" w:hAnsi="Times New Roman" w:cs="Times New Roman"/>
          <w:b/>
          <w:bCs/>
          <w:sz w:val="24"/>
          <w:szCs w:val="24"/>
          <w:lang w:val="ru-RU"/>
        </w:rPr>
      </w:pPr>
      <w:bookmarkStart w:id="0" w:name="clan_1"/>
      <w:bookmarkEnd w:id="0"/>
      <w:r w:rsidRPr="00CC1BC6">
        <w:rPr>
          <w:rFonts w:ascii="Times New Roman" w:eastAsia="Times New Roman" w:hAnsi="Times New Roman" w:cs="Times New Roman"/>
          <w:b/>
          <w:bCs/>
          <w:sz w:val="24"/>
          <w:szCs w:val="24"/>
          <w:lang w:val="ru-RU"/>
        </w:rPr>
        <w:t xml:space="preserve">Члан 1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Овим правилником утврђује се Протокол поступања у установи у одговору на насиље, злостављање и занемаривање.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Протокол из става 1. овог члана одштампан је уз овај правилник и чини његов саставни део. </w:t>
      </w:r>
    </w:p>
    <w:p w:rsidR="00CC1BC6" w:rsidRPr="00CC1BC6" w:rsidRDefault="00CC1BC6" w:rsidP="00CC1BC6">
      <w:pPr>
        <w:spacing w:before="240" w:after="120" w:line="240" w:lineRule="auto"/>
        <w:jc w:val="center"/>
        <w:rPr>
          <w:rFonts w:ascii="Times New Roman" w:eastAsia="Times New Roman" w:hAnsi="Times New Roman" w:cs="Times New Roman"/>
          <w:b/>
          <w:bCs/>
          <w:sz w:val="24"/>
          <w:szCs w:val="24"/>
          <w:lang w:val="ru-RU"/>
        </w:rPr>
      </w:pPr>
      <w:bookmarkStart w:id="1" w:name="clan_2"/>
      <w:bookmarkEnd w:id="1"/>
      <w:r w:rsidRPr="00CC1BC6">
        <w:rPr>
          <w:rFonts w:ascii="Times New Roman" w:eastAsia="Times New Roman" w:hAnsi="Times New Roman" w:cs="Times New Roman"/>
          <w:b/>
          <w:bCs/>
          <w:sz w:val="24"/>
          <w:szCs w:val="24"/>
          <w:lang w:val="ru-RU"/>
        </w:rPr>
        <w:t xml:space="preserve">Члан 2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Ступањем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број 30/10).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Овај правилник ступа на снагу осмог дана од дана објављивања у "Службеном гласнику Републике Србије". </w:t>
      </w:r>
    </w:p>
    <w:p w:rsidR="00CC1BC6" w:rsidRPr="00CC1BC6" w:rsidRDefault="00CC1BC6" w:rsidP="00CC1BC6">
      <w:pPr>
        <w:spacing w:after="0"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rPr>
        <w:t> </w:t>
      </w:r>
    </w:p>
    <w:p w:rsidR="00CC1BC6" w:rsidRPr="00CC1BC6" w:rsidRDefault="00CC1BC6" w:rsidP="00CC1BC6">
      <w:pPr>
        <w:spacing w:after="0" w:line="240" w:lineRule="auto"/>
        <w:jc w:val="center"/>
        <w:rPr>
          <w:rFonts w:ascii="Times New Roman" w:eastAsia="Times New Roman" w:hAnsi="Times New Roman" w:cs="Times New Roman"/>
          <w:b/>
          <w:bCs/>
          <w:sz w:val="24"/>
          <w:szCs w:val="24"/>
          <w:lang w:val="ru-RU"/>
        </w:rPr>
      </w:pPr>
      <w:bookmarkStart w:id="2" w:name="str_1"/>
      <w:bookmarkEnd w:id="2"/>
      <w:r w:rsidRPr="00CC1BC6">
        <w:rPr>
          <w:rFonts w:ascii="Times New Roman" w:eastAsia="Times New Roman" w:hAnsi="Times New Roman" w:cs="Times New Roman"/>
          <w:b/>
          <w:bCs/>
          <w:sz w:val="24"/>
          <w:szCs w:val="24"/>
          <w:lang w:val="ru-RU"/>
        </w:rPr>
        <w:t>ПРОТОКОЛ</w:t>
      </w:r>
      <w:r w:rsidRPr="00CC1BC6">
        <w:rPr>
          <w:rFonts w:ascii="Times New Roman" w:eastAsia="Times New Roman" w:hAnsi="Times New Roman" w:cs="Times New Roman"/>
          <w:b/>
          <w:bCs/>
          <w:sz w:val="24"/>
          <w:szCs w:val="24"/>
          <w:lang w:val="ru-RU"/>
        </w:rPr>
        <w:br/>
        <w:t xml:space="preserve">ПОСТУПАЊА У УСТАНОВИ У ОДГОВОРУ НА НАСИЉЕ, ЗЛОСТАВЉАЊЕ И ЗАНЕМАРИВАЊЕ </w:t>
      </w:r>
    </w:p>
    <w:p w:rsidR="00CC1BC6" w:rsidRPr="00CC1BC6" w:rsidRDefault="00CC1BC6" w:rsidP="00CC1BC6">
      <w:pPr>
        <w:spacing w:after="0"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rPr>
        <w:t> </w:t>
      </w:r>
    </w:p>
    <w:p w:rsidR="00CC1BC6" w:rsidRPr="00CC1BC6" w:rsidRDefault="00CC1BC6" w:rsidP="00CC1BC6">
      <w:pPr>
        <w:spacing w:after="0" w:line="240" w:lineRule="auto"/>
        <w:jc w:val="center"/>
        <w:rPr>
          <w:rFonts w:ascii="Times New Roman" w:eastAsia="Times New Roman" w:hAnsi="Times New Roman" w:cs="Times New Roman"/>
          <w:sz w:val="24"/>
          <w:szCs w:val="24"/>
          <w:lang w:val="ru-RU"/>
        </w:rPr>
      </w:pPr>
      <w:bookmarkStart w:id="3" w:name="str_2"/>
      <w:bookmarkEnd w:id="3"/>
      <w:r w:rsidRPr="00CC1BC6">
        <w:rPr>
          <w:rFonts w:ascii="Times New Roman" w:eastAsia="Times New Roman" w:hAnsi="Times New Roman" w:cs="Times New Roman"/>
          <w:sz w:val="24"/>
          <w:szCs w:val="24"/>
          <w:lang w:val="ru-RU"/>
        </w:rPr>
        <w:t xml:space="preserve">УВОД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и 35/19), Законом о прекршајима ("Службени гласник РС", бр. 65/13, 13/16 и 98/16 - УС), Породичним законом ("Службени гласник РС", бр. 18/05, 72/11 - др. закон и 6/15), Законом о општем управном поступку ("Службени гласник РС", бр. 18/16 и 95/18 - аутентично тумачење), Законом о забрани дискриминације ("Службени гласник РС", број 22/09), Законом о спречавању насиља у породици ("Службени гласник РС", број 94/16),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и 6/20), Закон о ученичком и студентском стандарду ("Службени гласник РС", бр. 18/17, 55/13, 27/18 - др. закон и 10/19 - др. закон) (у даљем тексту: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Установа, у смислу Правилника о протоколу, је предшколска установа, основна и средња школа и дом ученика.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w:t>
      </w:r>
    </w:p>
    <w:p w:rsidR="00CC1BC6" w:rsidRPr="00CC1BC6" w:rsidRDefault="00CC1BC6" w:rsidP="00CC1BC6">
      <w:pPr>
        <w:spacing w:after="0" w:line="240" w:lineRule="auto"/>
        <w:jc w:val="center"/>
        <w:rPr>
          <w:rFonts w:ascii="Times New Roman" w:eastAsia="Times New Roman" w:hAnsi="Times New Roman" w:cs="Times New Roman"/>
          <w:sz w:val="24"/>
          <w:szCs w:val="24"/>
          <w:lang w:val="ru-RU"/>
        </w:rPr>
      </w:pPr>
      <w:bookmarkStart w:id="4" w:name="str_3"/>
      <w:bookmarkEnd w:id="4"/>
      <w:r w:rsidRPr="00CC1BC6">
        <w:rPr>
          <w:rFonts w:ascii="Times New Roman" w:eastAsia="Times New Roman" w:hAnsi="Times New Roman" w:cs="Times New Roman"/>
          <w:sz w:val="24"/>
          <w:szCs w:val="24"/>
          <w:lang w:val="ru-RU"/>
        </w:rPr>
        <w:t xml:space="preserve">ОБЛИЦИ НАСИЉА И ЗЛОСТАВЉАЊА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Насиље и злостављање може да јави као физичко, психичко (емоционално), социјално и дигитално.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Физичко насиље и злостављање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 или запосленог.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Дигитално насиље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CC1BC6">
        <w:rPr>
          <w:rFonts w:ascii="Times New Roman" w:eastAsia="Times New Roman" w:hAnsi="Times New Roman" w:cs="Times New Roman"/>
          <w:sz w:val="24"/>
          <w:szCs w:val="24"/>
        </w:rPr>
        <w:t>web</w:t>
      </w:r>
      <w:r w:rsidRPr="00CC1BC6">
        <w:rPr>
          <w:rFonts w:ascii="Times New Roman" w:eastAsia="Times New Roman" w:hAnsi="Times New Roman" w:cs="Times New Roman"/>
          <w:sz w:val="24"/>
          <w:szCs w:val="24"/>
          <w:lang w:val="ru-RU"/>
        </w:rPr>
        <w:t xml:space="preserve"> сите), четовањем, укључивањем у форуме, социјалне мреже и сл.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w:t>
      </w:r>
      <w:r w:rsidRPr="00CC1BC6">
        <w:rPr>
          <w:rFonts w:ascii="Times New Roman" w:eastAsia="Times New Roman" w:hAnsi="Times New Roman" w:cs="Times New Roman"/>
          <w:sz w:val="24"/>
          <w:szCs w:val="24"/>
          <w:lang w:val="ru-RU"/>
        </w:rPr>
        <w:lastRenderedPageBreak/>
        <w:t xml:space="preserve">средстава обезбеди услове за правилан развој детета и ученика у свим областима, а што може да наруши његово здравље и развој.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 </w:t>
      </w:r>
    </w:p>
    <w:p w:rsidR="00CC1BC6" w:rsidRPr="00CC1BC6" w:rsidRDefault="00CC1BC6" w:rsidP="00CC1BC6">
      <w:pPr>
        <w:spacing w:after="0" w:line="240" w:lineRule="auto"/>
        <w:jc w:val="center"/>
        <w:rPr>
          <w:rFonts w:ascii="Times New Roman" w:eastAsia="Times New Roman" w:hAnsi="Times New Roman" w:cs="Times New Roman"/>
          <w:sz w:val="24"/>
          <w:szCs w:val="24"/>
          <w:lang w:val="ru-RU"/>
        </w:rPr>
      </w:pPr>
      <w:bookmarkStart w:id="5" w:name="str_4"/>
      <w:bookmarkEnd w:id="5"/>
      <w:r w:rsidRPr="00CC1BC6">
        <w:rPr>
          <w:rFonts w:ascii="Times New Roman" w:eastAsia="Times New Roman" w:hAnsi="Times New Roman" w:cs="Times New Roman"/>
          <w:sz w:val="24"/>
          <w:szCs w:val="24"/>
          <w:lang w:val="ru-RU"/>
        </w:rPr>
        <w:t xml:space="preserve">ПРЕВЕНЦИЈА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Превентивним активностима се: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1) подиже ниво свести и осетљивости детета и ученика, родитеља и свих запослених за препознавање свих облика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2) негује атмосфера сарадње и толеранције, уважавања и конструктивне комуникације у којој се не толерише насиље, злостављање и занемаривање;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3) истичу и унапређују знања, вештине и ставови потребни за креирање безбедног и подстицајног окружења и конструктивно реаговање на насиље;</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5) подстиче усвајање позитивних норми и облика понашања, учење вештина конструктивне комуникације и развијање емпатије.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 </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6" w:name="str_5"/>
      <w:bookmarkEnd w:id="6"/>
      <w:r w:rsidRPr="00CC1BC6">
        <w:rPr>
          <w:rFonts w:ascii="Times New Roman" w:eastAsia="Times New Roman" w:hAnsi="Times New Roman" w:cs="Times New Roman"/>
          <w:b/>
          <w:bCs/>
          <w:sz w:val="24"/>
          <w:szCs w:val="24"/>
          <w:lang w:val="ru-RU"/>
        </w:rPr>
        <w:lastRenderedPageBreak/>
        <w:t xml:space="preserve">Права, обавезе и одговорности свих у установи у превенцији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 израду ИОП а се, уколико постоји потреба, укључује се представник Тима за заштиту ради планирања активности у оквиру ИОПа, а у вези са заштитом од насиља.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Родитељ има обавезу и одговорност, у складу са законом којим се уређују основане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w:t>
      </w:r>
      <w:r w:rsidRPr="00CC1BC6">
        <w:rPr>
          <w:rFonts w:ascii="Times New Roman" w:eastAsia="Times New Roman" w:hAnsi="Times New Roman" w:cs="Times New Roman"/>
          <w:sz w:val="24"/>
          <w:szCs w:val="24"/>
          <w:lang w:val="ru-RU"/>
        </w:rPr>
        <w:lastRenderedPageBreak/>
        <w:t>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7" w:name="str_6"/>
      <w:bookmarkEnd w:id="7"/>
      <w:r w:rsidRPr="00CC1BC6">
        <w:rPr>
          <w:rFonts w:ascii="Times New Roman" w:eastAsia="Times New Roman" w:hAnsi="Times New Roman" w:cs="Times New Roman"/>
          <w:b/>
          <w:bCs/>
          <w:sz w:val="24"/>
          <w:szCs w:val="24"/>
          <w:lang w:val="ru-RU"/>
        </w:rPr>
        <w:t xml:space="preserve">Програм заштите од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Програм заштите утврђује се на основу анализе стања безбедности, односно свих аспеката школске средине,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 Програмом заштите дефинишу се превентивне и интервентне активности, одговорна лица и временска динамика њиховог остваривања.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Програм заштите садржи: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3) начине информисања о обавезама и одговорностима у области заштите од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5) садржаје и начине за појачан васпитни рад ради развијања самоодговорног и друштвено одговорног понашања;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6) поступке за рано препознавање ризика од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7) начине реаговања на насиље, злостављање и занемаривање, улоге и одговорности и поступање у интервенцији када постоји сумња или се оно догађа;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8) облике и садржаје рада са свом децом и ученицима, односно онима који трпе, чине или су сведоци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10) начине праћења, вредновања и извештавања органа установе о остваривању и ефектима програма заштите, а нарочито, у односу на: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(1) учесталост инцидентних ситуација и број пријава;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(2) заступљеност различитих облика и нивоа насиља, злостављања и занемаривања;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(3) број повреда;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(4) учесталост и број васпитно-дисциплинских поступака против ученика и дисциплинских поступака против запослених;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(4а) број и ефекте оперативних планова заштите;</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(5) остварене обуке у превенцији насиља, злостављања и занемаривања и потребе даљег усавршавања;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(6) број и ефекте акција које промовишу сарадњу, разумевање и помоћ вршњака;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(7) степен и квалитет укључености родитеља у живот и рад установе; </w:t>
      </w:r>
    </w:p>
    <w:p w:rsidR="00CC1BC6" w:rsidRPr="00CC1BC6" w:rsidRDefault="00CC1BC6" w:rsidP="00CC1BC6">
      <w:pPr>
        <w:spacing w:before="100" w:beforeAutospacing="1" w:after="100" w:afterAutospacing="1" w:line="240" w:lineRule="auto"/>
        <w:ind w:left="992"/>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(8) друге параметре. </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8" w:name="str_7"/>
      <w:bookmarkEnd w:id="8"/>
      <w:r w:rsidRPr="00CC1BC6">
        <w:rPr>
          <w:rFonts w:ascii="Times New Roman" w:eastAsia="Times New Roman" w:hAnsi="Times New Roman" w:cs="Times New Roman"/>
          <w:b/>
          <w:bCs/>
          <w:sz w:val="24"/>
          <w:szCs w:val="24"/>
          <w:lang w:val="ru-RU"/>
        </w:rPr>
        <w:t xml:space="preserve">Тим за заштиту од дискриминације,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Установа има посебан тим за заштиту од дискриминације, насиља, злостављања и занемаривања (у даљем тексту: тим за заштиту).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Задаци тима за заштиту јесу, нарочито, да: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1) припрема програм заштите у складу са специфичностима установе и утврђеним мерама за унапређивање на основу анализе стања;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2) информише децу и ученике, запослене и родитеље о планираним активностима и могућности тражења подршке и помоћи од тима за заштиту;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5) укључује родитеље у превентивне и интервентне мере и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6) прати и процењује ефекте предузетих мера за заштиту деце и ученика и даје одговарајуће предлоге директору;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8) води и чува документацију;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9) извештава стручна тела и орган управљања. </w:t>
      </w:r>
    </w:p>
    <w:p w:rsidR="00CC1BC6" w:rsidRPr="00CC1BC6" w:rsidRDefault="00CC1BC6" w:rsidP="00CC1BC6">
      <w:pPr>
        <w:spacing w:after="0" w:line="240" w:lineRule="auto"/>
        <w:jc w:val="center"/>
        <w:rPr>
          <w:rFonts w:ascii="Times New Roman" w:eastAsia="Times New Roman" w:hAnsi="Times New Roman" w:cs="Times New Roman"/>
          <w:sz w:val="24"/>
          <w:szCs w:val="24"/>
          <w:lang w:val="ru-RU"/>
        </w:rPr>
      </w:pPr>
      <w:bookmarkStart w:id="9" w:name="str_8"/>
      <w:bookmarkEnd w:id="9"/>
      <w:r w:rsidRPr="00CC1BC6">
        <w:rPr>
          <w:rFonts w:ascii="Times New Roman" w:eastAsia="Times New Roman" w:hAnsi="Times New Roman" w:cs="Times New Roman"/>
          <w:sz w:val="24"/>
          <w:szCs w:val="24"/>
          <w:lang w:val="ru-RU"/>
        </w:rPr>
        <w:t xml:space="preserve">ИНТЕРВЕНТНЕ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 </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10" w:name="str_9"/>
      <w:bookmarkEnd w:id="10"/>
      <w:r w:rsidRPr="00CC1BC6">
        <w:rPr>
          <w:rFonts w:ascii="Times New Roman" w:eastAsia="Times New Roman" w:hAnsi="Times New Roman" w:cs="Times New Roman"/>
          <w:b/>
          <w:bCs/>
          <w:sz w:val="24"/>
          <w:szCs w:val="24"/>
          <w:lang w:val="ru-RU"/>
        </w:rPr>
        <w:t xml:space="preserve">Заштита запослених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Установа је дужна да интервенише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w:t>
      </w:r>
      <w:r w:rsidRPr="00CC1BC6">
        <w:rPr>
          <w:rFonts w:ascii="Times New Roman" w:eastAsia="Times New Roman" w:hAnsi="Times New Roman" w:cs="Times New Roman"/>
          <w:sz w:val="24"/>
          <w:szCs w:val="24"/>
          <w:lang w:val="ru-RU"/>
        </w:rPr>
        <w:lastRenderedPageBreak/>
        <w:t xml:space="preserve">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Када је родитељ или треће лице починилац насиља према запосленом директор је дужан да одмах обавести јавног тужиоца и полицију.</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11" w:name="str_10"/>
      <w:bookmarkEnd w:id="11"/>
      <w:r w:rsidRPr="00CC1BC6">
        <w:rPr>
          <w:rFonts w:ascii="Times New Roman" w:eastAsia="Times New Roman" w:hAnsi="Times New Roman" w:cs="Times New Roman"/>
          <w:b/>
          <w:bCs/>
          <w:sz w:val="24"/>
          <w:szCs w:val="24"/>
          <w:lang w:val="ru-RU"/>
        </w:rPr>
        <w:t xml:space="preserve">Разврставање насиља, злостављања и занемаривања по нивоима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Процена нивоа насиља се доноси на основу анализе интензитета, степена ризика, трајања и учесталости понашања, последица, броја учесника, узраста и карактеристика развојног периода детета, односно ученика.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 предшколском узрасту у складу са развојним карактеристикама узраста говоримо о сукобима међу децом и агресивном понашању.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b/>
          <w:bCs/>
          <w:i/>
          <w:iCs/>
          <w:sz w:val="24"/>
          <w:szCs w:val="24"/>
          <w:lang w:val="ru-RU"/>
        </w:rPr>
      </w:pPr>
      <w:r w:rsidRPr="00CC1BC6">
        <w:rPr>
          <w:rFonts w:ascii="Times New Roman" w:eastAsia="Times New Roman" w:hAnsi="Times New Roman" w:cs="Times New Roman"/>
          <w:b/>
          <w:bCs/>
          <w:i/>
          <w:iCs/>
          <w:sz w:val="24"/>
          <w:szCs w:val="24"/>
          <w:lang w:val="ru-RU"/>
        </w:rPr>
        <w:t xml:space="preserve">Први ниво: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психичког насиља и злостављања су, нарочито: омаловажавање, оговарање, вређање, ругање, називање погрдним именима, псовање, етикетирање, имитирање, "прозивање".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b/>
          <w:bCs/>
          <w:i/>
          <w:iCs/>
          <w:sz w:val="24"/>
          <w:szCs w:val="24"/>
          <w:lang w:val="ru-RU"/>
        </w:rPr>
      </w:pPr>
      <w:r w:rsidRPr="00CC1BC6">
        <w:rPr>
          <w:rFonts w:ascii="Times New Roman" w:eastAsia="Times New Roman" w:hAnsi="Times New Roman" w:cs="Times New Roman"/>
          <w:b/>
          <w:bCs/>
          <w:i/>
          <w:iCs/>
          <w:sz w:val="24"/>
          <w:szCs w:val="24"/>
          <w:lang w:val="ru-RU"/>
        </w:rPr>
        <w:t xml:space="preserve">Други ниво: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психичког насиља и злостављања су, нарочито: уцењивање, претње, неправедно кажњавање, забрана комуницирања, искључивање, манипулисање.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насиља и злостављања злоупотребом информационих технологија 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b/>
          <w:bCs/>
          <w:i/>
          <w:iCs/>
          <w:sz w:val="24"/>
          <w:szCs w:val="24"/>
          <w:lang w:val="ru-RU"/>
        </w:rPr>
      </w:pPr>
      <w:r w:rsidRPr="00CC1BC6">
        <w:rPr>
          <w:rFonts w:ascii="Times New Roman" w:eastAsia="Times New Roman" w:hAnsi="Times New Roman" w:cs="Times New Roman"/>
          <w:b/>
          <w:bCs/>
          <w:i/>
          <w:iCs/>
          <w:sz w:val="24"/>
          <w:szCs w:val="24"/>
          <w:lang w:val="ru-RU"/>
        </w:rPr>
        <w:t xml:space="preserve">Трећи ниво: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Облици насиља и злостављања злоупотребом информационих технологија су, нарочито: снимање насилних сцена, дистрибуирање снимака и слика, дечија порнографија.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 понављање насилног понашања са првог нивоа када васпитни рад није делотворан;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 насилно понашање са другог нивоа када појачани васпитни рад није делотворан.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 У дому ученика васпитно-дисциплински поступак се води у складу са законом којим је уређен ученички и студентски стандард.</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12" w:name="str_11"/>
      <w:bookmarkEnd w:id="12"/>
      <w:r w:rsidRPr="00CC1BC6">
        <w:rPr>
          <w:rFonts w:ascii="Times New Roman" w:eastAsia="Times New Roman" w:hAnsi="Times New Roman" w:cs="Times New Roman"/>
          <w:b/>
          <w:bCs/>
          <w:sz w:val="24"/>
          <w:szCs w:val="24"/>
          <w:lang w:val="ru-RU"/>
        </w:rPr>
        <w:t xml:space="preserve">Интервенција према нивоима насиља, злостављања и занемаривања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Ниво насиља и злостављања условљава и предузимање одређених интервентних мера и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На првом нивоу,</w:t>
      </w:r>
      <w:r w:rsidRPr="00CC1BC6">
        <w:rPr>
          <w:rFonts w:ascii="Times New Roman" w:eastAsia="Times New Roman" w:hAnsi="Times New Roman" w:cs="Times New Roman"/>
          <w:sz w:val="24"/>
          <w:szCs w:val="24"/>
          <w:lang w:val="ru-RU"/>
        </w:rPr>
        <w:t xml:space="preserve">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На другом нивоу,</w:t>
      </w:r>
      <w:r w:rsidRPr="00CC1BC6">
        <w:rPr>
          <w:rFonts w:ascii="Times New Roman" w:eastAsia="Times New Roman" w:hAnsi="Times New Roman" w:cs="Times New Roman"/>
          <w:sz w:val="24"/>
          <w:szCs w:val="24"/>
          <w:lang w:val="ru-RU"/>
        </w:rPr>
        <w:t xml:space="preserve"> по правилу, активности предузима одељењски старешина, односно главни васпитач у дому,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На трећем нивоу,</w:t>
      </w:r>
      <w:r w:rsidRPr="00CC1BC6">
        <w:rPr>
          <w:rFonts w:ascii="Times New Roman" w:eastAsia="Times New Roman" w:hAnsi="Times New Roman" w:cs="Times New Roman"/>
          <w:sz w:val="24"/>
          <w:szCs w:val="24"/>
          <w:lang w:val="ru-RU"/>
        </w:rP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Када су извршиоци насиља ученици старости до 14 година против којих се не може поднети прекршајна или кривична пријава, нити покренути прекршајни и кривични поступак, на овом узрасту се искључиво примењују мере из надлежности образовно-васпитног система, здравственог система и система социјалне заштите. У раду са учеником до 14 година родитељ има обавезу да се укључи у појачан, односно по интензитету примерен потребама ученика васпитни рад. Уколико присуство родитеља није у најбољем интересу ученика, тј. може да му штети, угрози његову безбедност или омета поступак </w:t>
      </w:r>
      <w:r w:rsidRPr="00CC1BC6">
        <w:rPr>
          <w:rFonts w:ascii="Times New Roman" w:eastAsia="Times New Roman" w:hAnsi="Times New Roman" w:cs="Times New Roman"/>
          <w:sz w:val="24"/>
          <w:szCs w:val="24"/>
          <w:lang w:val="ru-RU"/>
        </w:rPr>
        <w:lastRenderedPageBreak/>
        <w:t xml:space="preserve">у установи, директор обавештава центар за социјални рад, односно полицију или јавног тужиоца.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Информације о насиљу, злостављању и занемаривању прикупља, по правилу, психолог, педагог, односно друго задужено лице у установи - одељењски старешина, наставник, васпитач или члан тима за заштиту, непосредно по сазнању или сумњи на насиље, злостављање и занемаривање. Начин прикупљања информација одређује се у складу са специфичностима ситуације. Изјава од малолетних ученика се узима у складу са одредбама закона који уређује основе система образовања и васпитања, а којима је прописан васпитно-дисциплински поступак у установи.</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дела и када тај догађај очигледно захтева неодложно поступање, директор одмах обавештава родитеља, јавног тужиоца и полицију.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 xml:space="preserve">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Када је родитељ починилац насиља и злостављања према запосленом, свом детету, детету/ученику или трећем лицу директор је дужан да одмах обавести полицију или јавног тужиоца.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Уколико установа има сазнање да се насиље у које су укључени ученици догодило ван установе, дужна је да појача васпитни рад са ученицима уз обавезно укључивање родитеља, осим када се ради о насиљу у породици, када је нужно укључити надлежни центар за социјални рад.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 </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13" w:name="str_12"/>
      <w:bookmarkEnd w:id="13"/>
      <w:r w:rsidRPr="00CC1BC6">
        <w:rPr>
          <w:rFonts w:ascii="Times New Roman" w:eastAsia="Times New Roman" w:hAnsi="Times New Roman" w:cs="Times New Roman"/>
          <w:b/>
          <w:bCs/>
          <w:sz w:val="24"/>
          <w:szCs w:val="24"/>
          <w:lang w:val="ru-RU"/>
        </w:rPr>
        <w:t xml:space="preserve">Редослед поступања у интервенцији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lastRenderedPageBreak/>
        <w:t>1) Проверавање сумње или откривање насиља, злостављања и занемаривања</w:t>
      </w:r>
      <w:r w:rsidRPr="00CC1BC6">
        <w:rPr>
          <w:rFonts w:ascii="Times New Roman" w:eastAsia="Times New Roman" w:hAnsi="Times New Roman" w:cs="Times New Roman"/>
          <w:sz w:val="24"/>
          <w:szCs w:val="24"/>
          <w:lang w:val="ru-RU"/>
        </w:rPr>
        <w:t xml:space="preserve"> обавља се прикупљањем информација - директно или индиректно.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2) Заустављање насиља и злостављања и смиривање учесника</w:t>
      </w:r>
      <w:r w:rsidRPr="00CC1BC6">
        <w:rPr>
          <w:rFonts w:ascii="Times New Roman" w:eastAsia="Times New Roman" w:hAnsi="Times New Roman" w:cs="Times New Roman"/>
          <w:sz w:val="24"/>
          <w:szCs w:val="24"/>
          <w:lang w:val="ru-RU"/>
        </w:rPr>
        <w:t xml:space="preserve">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3) Обавештавање родитеља</w:t>
      </w:r>
      <w:r w:rsidRPr="00CC1BC6">
        <w:rPr>
          <w:rFonts w:ascii="Times New Roman" w:eastAsia="Times New Roman" w:hAnsi="Times New Roman" w:cs="Times New Roman"/>
          <w:sz w:val="24"/>
          <w:szCs w:val="24"/>
          <w:lang w:val="ru-RU"/>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4) Консултације</w:t>
      </w:r>
      <w:r w:rsidRPr="00CC1BC6">
        <w:rPr>
          <w:rFonts w:ascii="Times New Roman" w:eastAsia="Times New Roman" w:hAnsi="Times New Roman" w:cs="Times New Roman"/>
          <w:sz w:val="24"/>
          <w:szCs w:val="24"/>
          <w:lang w:val="ru-RU"/>
        </w:rPr>
        <w:t xml:space="preserve">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5) Мере и активности</w:t>
      </w:r>
      <w:r w:rsidRPr="00CC1BC6">
        <w:rPr>
          <w:rFonts w:ascii="Times New Roman" w:eastAsia="Times New Roman" w:hAnsi="Times New Roman" w:cs="Times New Roman"/>
          <w:sz w:val="24"/>
          <w:szCs w:val="24"/>
          <w:lang w:val="ru-RU"/>
        </w:rPr>
        <w:t xml:space="preserve"> 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План заштите зависи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План заштите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и реализацију,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План заштите треба да садржи и евалуацију плана.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Процена нивоа насиља у року од 24 сата утврђује се на састанку тима за заштиту. Уколико ученици бораве у дому, обавештава се и одељење надлежно за послове ученичког и студентског стандарда.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О комуникацији са медијима поводом конкретних ситуација насилног и ризичног понашања када се од установе тражи изјава, установа је дужна да одмах обавести надлежну школску управу и службу надлежну за односе са јавношћу Министарства.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lastRenderedPageBreak/>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у складу са законом који уређује основе система образовања и васпитања стичу се услови за престанак дужности директора. Директор установе је прекршајно одговоран уколико одмах по сазнању не пријави насиље у породици или непосредну опасност од насиља, омета пријављивање или не реагује на њега.</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b/>
          <w:bCs/>
          <w:i/>
          <w:iCs/>
          <w:sz w:val="24"/>
          <w:szCs w:val="24"/>
          <w:lang w:val="ru-RU"/>
        </w:rPr>
        <w:t>6) Ефекте предузетих мера и активности прати установа</w:t>
      </w:r>
      <w:r w:rsidRPr="00CC1BC6">
        <w:rPr>
          <w:rFonts w:ascii="Times New Roman" w:eastAsia="Times New Roman" w:hAnsi="Times New Roman" w:cs="Times New Roman"/>
          <w:sz w:val="24"/>
          <w:szCs w:val="24"/>
          <w:lang w:val="ru-RU"/>
        </w:rPr>
        <w:t xml:space="preserve">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Прати се и укљученост родитеља и других надлежних органа, организација и служби. Ефекте предузетих мера прате и надлежне службе Министарства. </w:t>
      </w:r>
    </w:p>
    <w:p w:rsidR="00CC1BC6" w:rsidRPr="00CC1BC6" w:rsidRDefault="00CC1BC6" w:rsidP="00CC1BC6">
      <w:pPr>
        <w:spacing w:before="240" w:after="240" w:line="240" w:lineRule="auto"/>
        <w:jc w:val="center"/>
        <w:rPr>
          <w:rFonts w:ascii="Times New Roman" w:eastAsia="Times New Roman" w:hAnsi="Times New Roman" w:cs="Times New Roman"/>
          <w:b/>
          <w:bCs/>
          <w:sz w:val="24"/>
          <w:szCs w:val="24"/>
          <w:lang w:val="ru-RU"/>
        </w:rPr>
      </w:pPr>
      <w:bookmarkStart w:id="14" w:name="str_13"/>
      <w:bookmarkEnd w:id="14"/>
      <w:r w:rsidRPr="00CC1BC6">
        <w:rPr>
          <w:rFonts w:ascii="Times New Roman" w:eastAsia="Times New Roman" w:hAnsi="Times New Roman" w:cs="Times New Roman"/>
          <w:b/>
          <w:bCs/>
          <w:sz w:val="24"/>
          <w:szCs w:val="24"/>
          <w:lang w:val="ru-RU"/>
        </w:rPr>
        <w:t xml:space="preserve">Документација, анализа и извештавање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У спровођењу превентивних и интервентних мера и активности установа: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1) прати остваривање програма заштите установе;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2) евидентира случајеве насиља, злостављања и занемаривања другог и трећег нивоа;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3) прати остваривање конкретних планова заштите другог и трећег нивоа;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4) укључује родитеља у васпитни рад у складу са врстом и нивоом насиља и праћење ефеката предузетих мера и активности;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5) анализира стање и извештава. </w:t>
      </w:r>
      <w:bookmarkStart w:id="15" w:name="_GoBack"/>
      <w:bookmarkEnd w:id="15"/>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w:t>
      </w:r>
      <w:r w:rsidRPr="00CC1BC6">
        <w:rPr>
          <w:rFonts w:ascii="Times New Roman" w:eastAsia="Times New Roman" w:hAnsi="Times New Roman" w:cs="Times New Roman"/>
          <w:sz w:val="24"/>
          <w:szCs w:val="24"/>
          <w:lang w:val="ru-RU"/>
        </w:rPr>
        <w:lastRenderedPageBreak/>
        <w:t xml:space="preserve">надлежног органа обавезан да их достави. Коришћење документације у јавне сврхе и руковање подацима мора бити у складу са законом. </w:t>
      </w:r>
    </w:p>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lang w:val="ru-RU"/>
        </w:rPr>
      </w:pPr>
      <w:r w:rsidRPr="00CC1BC6">
        <w:rPr>
          <w:rFonts w:ascii="Times New Roman" w:eastAsia="Times New Roman" w:hAnsi="Times New Roman" w:cs="Times New Roman"/>
          <w:sz w:val="24"/>
          <w:szCs w:val="24"/>
          <w:lang w:val="ru-RU"/>
        </w:rPr>
        <w:t xml:space="preserve">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193"/>
      </w:tblGrid>
      <w:tr w:rsidR="00CC1BC6" w:rsidRPr="00CC1BC6" w:rsidTr="00CC1BC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Tip dokumenta: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Propis</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Naslov:</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sz w:val="24"/>
                      <w:szCs w:val="24"/>
                    </w:rPr>
                    <w:t>PRAVILNIK O PROTOKOLU POSTUPANJA U USTANOVI U ODGOVORU NA NASILJE, ZLOSTAVLJANJE I ZANEMARIVANJE ("Sl. glasnik RS", br. 46/2019 i 104/2020)</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Rubrika: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IX-2 - Vanprivrednedelatnosti/Obrazovanje, učeničkiistudentski standard</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Nivodokumenta: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RepublikeSrbije</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Glasilo:</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sz w:val="24"/>
                      <w:szCs w:val="24"/>
                    </w:rPr>
                    <w:t>Službeniglasnik RS, broj 104/2020 od 31/07/2020</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Vrstapropisa: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Pravilnici</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Propisnasnazi:</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 xml:space="preserve">04/07/2019 - </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Verzijanasnazi:</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 xml:space="preserve">08/08/2020 - </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Osnovzadonošenje:</w:t>
                  </w:r>
                </w:p>
              </w:tc>
              <w:tc>
                <w:tcPr>
                  <w:tcW w:w="0" w:type="auto"/>
                  <w:hideMark/>
                </w:tcPr>
                <w:p w:rsidR="00CC1BC6" w:rsidRPr="00CC1BC6" w:rsidRDefault="00CC1BC6" w:rsidP="00CC1BC6">
                  <w:pPr>
                    <w:spacing w:before="100" w:beforeAutospacing="1" w:after="100" w:afterAutospacing="1"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 xml:space="preserve">Na osnovučlana 111. stav 12. Zakona o osnovamasistemaobrazovanjaivaspitanja ("Službeniglasnik RS", br. 88/17, 27/18 - dr. zakon, 10/19 i 6/20), Ministarprosvete, naukeitehnološkograzvojadonosi PRAVILNIK O IZMENAMA I DOPUNAMA PRAVILNIKA O PROTOKOLU POSTUPANJA U USTANOVI U ODGOVORU NA NASILJE, ZLOSTAVLJANJE I ZANEMARIVANJE </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Donosilac:</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Ministarstvoprosvete, naukeitehnološkograzvoja</w:t>
                  </w:r>
                </w:p>
              </w:tc>
            </w:tr>
          </w:tbl>
          <w:p w:rsidR="00CC1BC6" w:rsidRPr="00CC1BC6" w:rsidRDefault="00CC1BC6" w:rsidP="00CC1BC6">
            <w:pPr>
              <w:spacing w:after="0" w:line="240" w:lineRule="auto"/>
              <w:rPr>
                <w:rFonts w:ascii="Times New Roman" w:eastAsia="Times New Roman" w:hAnsi="Times New Roman" w:cs="Times New Roman"/>
                <w:vanish/>
                <w:sz w:val="24"/>
                <w:szCs w:val="24"/>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Natpropis:</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ZAKON O OSNOVAMA SISTEMA OBRAZOVANJA I VASPITANJA ("Sl. glasnik RS", br. 88/2017, 27/2018 - dr. zakon, 10/2019, 27/2018 - dr. zakoni 6/2020)</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Uneto u bazu:</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04/08/2020</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Komentarurednika: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 xml:space="preserve">- </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67"/>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color w:val="FF0000"/>
                      <w:sz w:val="24"/>
                      <w:szCs w:val="24"/>
                    </w:rPr>
                    <w:t>Radidobijanjapotpunijihinformacija o svim</w:t>
                  </w:r>
                  <w:hyperlink r:id="rId6" w:tgtFrame="_blank" w:history="1">
                    <w:r w:rsidRPr="00CC1BC6">
                      <w:rPr>
                        <w:rFonts w:ascii="Times New Roman" w:eastAsia="Times New Roman" w:hAnsi="Times New Roman" w:cs="Times New Roman"/>
                        <w:color w:val="0000FF"/>
                        <w:sz w:val="24"/>
                        <w:szCs w:val="24"/>
                        <w:u w:val="single"/>
                      </w:rPr>
                      <w:t>verzijama</w:t>
                    </w:r>
                  </w:hyperlink>
                  <w:r w:rsidRPr="00CC1BC6">
                    <w:rPr>
                      <w:rFonts w:ascii="Times New Roman" w:eastAsia="Times New Roman" w:hAnsi="Times New Roman" w:cs="Times New Roman"/>
                      <w:color w:val="FF0000"/>
                      <w:sz w:val="24"/>
                      <w:szCs w:val="24"/>
                    </w:rPr>
                    <w:t>ovogpropisa, aktivirajte tab "ličnakartapropisa".</w:t>
                  </w:r>
                </w:p>
              </w:tc>
            </w:tr>
          </w:tbl>
          <w:p w:rsidR="00CC1BC6" w:rsidRPr="00CC1BC6" w:rsidRDefault="006475F6" w:rsidP="00CC1BC6">
            <w:pPr>
              <w:spacing w:after="0" w:line="240" w:lineRule="auto"/>
              <w:rPr>
                <w:rFonts w:ascii="Times New Roman" w:eastAsia="Times New Roman" w:hAnsi="Times New Roman" w:cs="Times New Roman"/>
                <w:sz w:val="24"/>
                <w:szCs w:val="24"/>
              </w:rPr>
            </w:pPr>
            <w:r w:rsidRPr="006475F6">
              <w:rPr>
                <w:rFonts w:ascii="Times New Roman" w:eastAsia="Times New Roman" w:hAnsi="Times New Roman" w:cs="Times New Roman"/>
                <w:sz w:val="24"/>
                <w:szCs w:val="24"/>
              </w:rPr>
              <w:pict>
                <v:rect id="_x0000_i1030"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89"/>
              <w:gridCol w:w="6778"/>
            </w:tblGrid>
            <w:tr w:rsidR="00CC1BC6" w:rsidRPr="00CC1BC6">
              <w:trPr>
                <w:tblCellSpacing w:w="15" w:type="dxa"/>
              </w:trPr>
              <w:tc>
                <w:tcPr>
                  <w:tcW w:w="1250" w:type="pct"/>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b/>
                      <w:bCs/>
                      <w:i/>
                      <w:iCs/>
                      <w:sz w:val="24"/>
                      <w:szCs w:val="24"/>
                    </w:rPr>
                    <w:t>Komentarkorisnika:</w:t>
                  </w:r>
                </w:p>
              </w:tc>
              <w:tc>
                <w:tcPr>
                  <w:tcW w:w="0" w:type="auto"/>
                  <w:hideMark/>
                </w:tcPr>
                <w:p w:rsidR="00CC1BC6" w:rsidRPr="00CC1BC6" w:rsidRDefault="00CC1BC6" w:rsidP="00CC1BC6">
                  <w:pPr>
                    <w:spacing w:after="0" w:line="240" w:lineRule="auto"/>
                    <w:rPr>
                      <w:rFonts w:ascii="Times New Roman" w:eastAsia="Times New Roman" w:hAnsi="Times New Roman" w:cs="Times New Roman"/>
                      <w:sz w:val="24"/>
                      <w:szCs w:val="24"/>
                    </w:rPr>
                  </w:pPr>
                  <w:r w:rsidRPr="00CC1BC6">
                    <w:rPr>
                      <w:rFonts w:ascii="Times New Roman" w:eastAsia="Times New Roman" w:hAnsi="Times New Roman" w:cs="Times New Roman"/>
                      <w:sz w:val="24"/>
                      <w:szCs w:val="24"/>
                    </w:rPr>
                    <w:t xml:space="preserve">- </w:t>
                  </w:r>
                </w:p>
              </w:tc>
            </w:tr>
          </w:tbl>
          <w:p w:rsidR="00CC1BC6" w:rsidRPr="00CC1BC6" w:rsidRDefault="00CC1BC6" w:rsidP="00CC1BC6">
            <w:pPr>
              <w:spacing w:after="0" w:line="240" w:lineRule="auto"/>
              <w:rPr>
                <w:rFonts w:ascii="Times New Roman" w:eastAsia="Times New Roman" w:hAnsi="Times New Roman" w:cs="Times New Roman"/>
                <w:sz w:val="24"/>
                <w:szCs w:val="24"/>
              </w:rPr>
            </w:pPr>
          </w:p>
        </w:tc>
      </w:tr>
    </w:tbl>
    <w:p w:rsidR="00EF1526" w:rsidRPr="00CC1BC6" w:rsidRDefault="00CC1BC6">
      <w:pPr>
        <w:rPr>
          <w:rFonts w:ascii="Times New Roman" w:hAnsi="Times New Roman" w:cs="Times New Roman"/>
          <w:sz w:val="24"/>
          <w:szCs w:val="24"/>
          <w:lang w:val="ru-RU"/>
        </w:rPr>
      </w:pPr>
      <w:r w:rsidRPr="00CC1BC6">
        <w:rPr>
          <w:rFonts w:ascii="Times New Roman" w:eastAsia="Times New Roman" w:hAnsi="Times New Roman" w:cs="Times New Roman"/>
          <w:sz w:val="24"/>
          <w:szCs w:val="24"/>
        </w:rPr>
        <w:br/>
        <w:t> </w:t>
      </w:r>
      <w:hyperlink r:id="rId7" w:history="1">
        <w:r w:rsidRPr="00CC1BC6">
          <w:rPr>
            <w:rFonts w:ascii="Times New Roman" w:eastAsia="Times New Roman" w:hAnsi="Times New Roman" w:cs="Times New Roman"/>
            <w:color w:val="0000FF"/>
            <w:sz w:val="24"/>
            <w:szCs w:val="24"/>
            <w:u w:val="single"/>
          </w:rPr>
          <w:t>Menjanjekomentarakorisnika</w:t>
        </w:r>
      </w:hyperlink>
    </w:p>
    <w:sectPr w:rsidR="00EF1526" w:rsidRPr="00CC1BC6" w:rsidSect="003B5135">
      <w:footerReference w:type="default" r:id="rId8"/>
      <w:pgSz w:w="11907" w:h="16840"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01A" w:rsidRDefault="0074101A" w:rsidP="00CC1BC6">
      <w:pPr>
        <w:spacing w:after="0" w:line="240" w:lineRule="auto"/>
      </w:pPr>
      <w:r>
        <w:separator/>
      </w:r>
    </w:p>
  </w:endnote>
  <w:endnote w:type="continuationSeparator" w:id="1">
    <w:p w:rsidR="0074101A" w:rsidRDefault="0074101A" w:rsidP="00CC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09453"/>
      <w:docPartObj>
        <w:docPartGallery w:val="Page Numbers (Bottom of Page)"/>
        <w:docPartUnique/>
      </w:docPartObj>
    </w:sdtPr>
    <w:sdtEndPr>
      <w:rPr>
        <w:noProof/>
      </w:rPr>
    </w:sdtEndPr>
    <w:sdtContent>
      <w:p w:rsidR="00CC1BC6" w:rsidRDefault="006475F6">
        <w:pPr>
          <w:pStyle w:val="Footer"/>
          <w:jc w:val="center"/>
        </w:pPr>
        <w:r>
          <w:fldChar w:fldCharType="begin"/>
        </w:r>
        <w:r w:rsidR="00CC1BC6">
          <w:instrText xml:space="preserve"> PAGE   \* MERGEFORMAT </w:instrText>
        </w:r>
        <w:r>
          <w:fldChar w:fldCharType="separate"/>
        </w:r>
        <w:r w:rsidR="000374AF">
          <w:rPr>
            <w:noProof/>
          </w:rPr>
          <w:t>17</w:t>
        </w:r>
        <w:r>
          <w:rPr>
            <w:noProof/>
          </w:rPr>
          <w:fldChar w:fldCharType="end"/>
        </w:r>
      </w:p>
    </w:sdtContent>
  </w:sdt>
  <w:p w:rsidR="00CC1BC6" w:rsidRDefault="00CC1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01A" w:rsidRDefault="0074101A" w:rsidP="00CC1BC6">
      <w:pPr>
        <w:spacing w:after="0" w:line="240" w:lineRule="auto"/>
      </w:pPr>
      <w:r>
        <w:separator/>
      </w:r>
    </w:p>
  </w:footnote>
  <w:footnote w:type="continuationSeparator" w:id="1">
    <w:p w:rsidR="0074101A" w:rsidRDefault="0074101A" w:rsidP="00CC1B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52C14"/>
    <w:rsid w:val="000374AF"/>
    <w:rsid w:val="00352C14"/>
    <w:rsid w:val="003B5135"/>
    <w:rsid w:val="006475F6"/>
    <w:rsid w:val="0074101A"/>
    <w:rsid w:val="00CC1BC6"/>
    <w:rsid w:val="00E14E43"/>
    <w:rsid w:val="00EF1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5F6"/>
  </w:style>
  <w:style w:type="paragraph" w:styleId="Heading4">
    <w:name w:val="heading 4"/>
    <w:basedOn w:val="Normal"/>
    <w:link w:val="Heading4Char"/>
    <w:uiPriority w:val="9"/>
    <w:qFormat/>
    <w:rsid w:val="00CC1BC6"/>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1BC6"/>
    <w:rPr>
      <w:rFonts w:ascii="Times New Roman" w:eastAsia="Times New Roman" w:hAnsi="Times New Roman" w:cs="Times New Roman"/>
      <w:b/>
      <w:bCs/>
      <w:sz w:val="24"/>
      <w:szCs w:val="24"/>
    </w:rPr>
  </w:style>
  <w:style w:type="paragraph" w:customStyle="1" w:styleId="clan">
    <w:name w:val="clan"/>
    <w:basedOn w:val="Normal"/>
    <w:rsid w:val="00CC1BC6"/>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CC1BC6"/>
    <w:pPr>
      <w:spacing w:before="100" w:beforeAutospacing="1" w:after="100" w:afterAutospacing="1" w:line="240" w:lineRule="auto"/>
    </w:pPr>
    <w:rPr>
      <w:rFonts w:ascii="Arial" w:eastAsia="Times New Roman" w:hAnsi="Arial" w:cs="Arial"/>
    </w:rPr>
  </w:style>
  <w:style w:type="paragraph" w:customStyle="1" w:styleId="normaluvuceni3">
    <w:name w:val="normal_uvuceni3"/>
    <w:basedOn w:val="Normal"/>
    <w:rsid w:val="00CC1BC6"/>
    <w:pPr>
      <w:spacing w:before="100" w:beforeAutospacing="1" w:after="100" w:afterAutospacing="1" w:line="240" w:lineRule="auto"/>
      <w:ind w:left="992"/>
    </w:pPr>
    <w:rPr>
      <w:rFonts w:ascii="Arial" w:eastAsia="Times New Roman" w:hAnsi="Arial" w:cs="Arial"/>
    </w:rPr>
  </w:style>
  <w:style w:type="paragraph" w:customStyle="1" w:styleId="podnaslovpropisa">
    <w:name w:val="podnaslovpropisa"/>
    <w:basedOn w:val="Normal"/>
    <w:rsid w:val="00CC1BC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bolditalic">
    <w:name w:val="normalbolditalic"/>
    <w:basedOn w:val="Normal"/>
    <w:rsid w:val="00CC1BC6"/>
    <w:pPr>
      <w:spacing w:before="100" w:beforeAutospacing="1" w:after="100" w:afterAutospacing="1" w:line="240" w:lineRule="auto"/>
    </w:pPr>
    <w:rPr>
      <w:rFonts w:ascii="Arial" w:eastAsia="Times New Roman" w:hAnsi="Arial" w:cs="Arial"/>
      <w:b/>
      <w:bCs/>
      <w:i/>
      <w:iCs/>
    </w:rPr>
  </w:style>
  <w:style w:type="paragraph" w:customStyle="1" w:styleId="normalprored">
    <w:name w:val="normalprored"/>
    <w:basedOn w:val="Normal"/>
    <w:rsid w:val="00CC1BC6"/>
    <w:pPr>
      <w:spacing w:after="0" w:line="240" w:lineRule="auto"/>
    </w:pPr>
    <w:rPr>
      <w:rFonts w:ascii="Arial" w:eastAsia="Times New Roman" w:hAnsi="Arial" w:cs="Arial"/>
      <w:sz w:val="26"/>
      <w:szCs w:val="26"/>
    </w:rPr>
  </w:style>
  <w:style w:type="paragraph" w:customStyle="1" w:styleId="wyq050---odeljak">
    <w:name w:val="wyq050---odeljak"/>
    <w:basedOn w:val="Normal"/>
    <w:rsid w:val="00CC1BC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C1BC6"/>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CC1BC6"/>
    <w:pPr>
      <w:spacing w:before="240" w:after="240" w:line="240" w:lineRule="auto"/>
      <w:jc w:val="center"/>
    </w:pPr>
    <w:rPr>
      <w:rFonts w:ascii="Arial" w:eastAsia="Times New Roman" w:hAnsi="Arial" w:cs="Arial"/>
      <w:b/>
      <w:bCs/>
      <w:sz w:val="24"/>
      <w:szCs w:val="24"/>
    </w:rPr>
  </w:style>
  <w:style w:type="character" w:styleId="Hyperlink">
    <w:name w:val="Hyperlink"/>
    <w:basedOn w:val="DefaultParagraphFont"/>
    <w:uiPriority w:val="99"/>
    <w:semiHidden/>
    <w:unhideWhenUsed/>
    <w:rsid w:val="00CC1BC6"/>
    <w:rPr>
      <w:rFonts w:ascii="Arial" w:hAnsi="Arial" w:cs="Arial" w:hint="default"/>
      <w:strike w:val="0"/>
      <w:dstrike w:val="0"/>
      <w:color w:val="0000FF"/>
      <w:u w:val="single"/>
      <w:effect w:val="none"/>
    </w:rPr>
  </w:style>
  <w:style w:type="paragraph" w:styleId="Header">
    <w:name w:val="header"/>
    <w:basedOn w:val="Normal"/>
    <w:link w:val="HeaderChar"/>
    <w:uiPriority w:val="99"/>
    <w:unhideWhenUsed/>
    <w:rsid w:val="00CC1BC6"/>
    <w:pPr>
      <w:tabs>
        <w:tab w:val="center" w:pos="4703"/>
        <w:tab w:val="right" w:pos="9406"/>
      </w:tabs>
      <w:spacing w:after="0" w:line="240" w:lineRule="auto"/>
    </w:pPr>
  </w:style>
  <w:style w:type="character" w:customStyle="1" w:styleId="HeaderChar">
    <w:name w:val="Header Char"/>
    <w:basedOn w:val="DefaultParagraphFont"/>
    <w:link w:val="Header"/>
    <w:uiPriority w:val="99"/>
    <w:rsid w:val="00CC1BC6"/>
  </w:style>
  <w:style w:type="paragraph" w:styleId="Footer">
    <w:name w:val="footer"/>
    <w:basedOn w:val="Normal"/>
    <w:link w:val="FooterChar"/>
    <w:uiPriority w:val="99"/>
    <w:unhideWhenUsed/>
    <w:rsid w:val="00CC1B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C1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C1BC6"/>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1BC6"/>
    <w:rPr>
      <w:rFonts w:ascii="Times New Roman" w:eastAsia="Times New Roman" w:hAnsi="Times New Roman" w:cs="Times New Roman"/>
      <w:b/>
      <w:bCs/>
      <w:sz w:val="24"/>
      <w:szCs w:val="24"/>
    </w:rPr>
  </w:style>
  <w:style w:type="paragraph" w:customStyle="1" w:styleId="clan">
    <w:name w:val="clan"/>
    <w:basedOn w:val="Normal"/>
    <w:rsid w:val="00CC1BC6"/>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CC1BC6"/>
    <w:pPr>
      <w:spacing w:before="100" w:beforeAutospacing="1" w:after="100" w:afterAutospacing="1" w:line="240" w:lineRule="auto"/>
    </w:pPr>
    <w:rPr>
      <w:rFonts w:ascii="Arial" w:eastAsia="Times New Roman" w:hAnsi="Arial" w:cs="Arial"/>
    </w:rPr>
  </w:style>
  <w:style w:type="paragraph" w:customStyle="1" w:styleId="normaluvuceni3">
    <w:name w:val="normal_uvuceni3"/>
    <w:basedOn w:val="Normal"/>
    <w:rsid w:val="00CC1BC6"/>
    <w:pPr>
      <w:spacing w:before="100" w:beforeAutospacing="1" w:after="100" w:afterAutospacing="1" w:line="240" w:lineRule="auto"/>
      <w:ind w:left="992"/>
    </w:pPr>
    <w:rPr>
      <w:rFonts w:ascii="Arial" w:eastAsia="Times New Roman" w:hAnsi="Arial" w:cs="Arial"/>
    </w:rPr>
  </w:style>
  <w:style w:type="paragraph" w:customStyle="1" w:styleId="podnaslovpropisa">
    <w:name w:val="podnaslovpropisa"/>
    <w:basedOn w:val="Normal"/>
    <w:rsid w:val="00CC1BC6"/>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bolditalic">
    <w:name w:val="normalbolditalic"/>
    <w:basedOn w:val="Normal"/>
    <w:rsid w:val="00CC1BC6"/>
    <w:pPr>
      <w:spacing w:before="100" w:beforeAutospacing="1" w:after="100" w:afterAutospacing="1" w:line="240" w:lineRule="auto"/>
    </w:pPr>
    <w:rPr>
      <w:rFonts w:ascii="Arial" w:eastAsia="Times New Roman" w:hAnsi="Arial" w:cs="Arial"/>
      <w:b/>
      <w:bCs/>
      <w:i/>
      <w:iCs/>
    </w:rPr>
  </w:style>
  <w:style w:type="paragraph" w:customStyle="1" w:styleId="normalprored">
    <w:name w:val="normalprored"/>
    <w:basedOn w:val="Normal"/>
    <w:rsid w:val="00CC1BC6"/>
    <w:pPr>
      <w:spacing w:after="0" w:line="240" w:lineRule="auto"/>
    </w:pPr>
    <w:rPr>
      <w:rFonts w:ascii="Arial" w:eastAsia="Times New Roman" w:hAnsi="Arial" w:cs="Arial"/>
      <w:sz w:val="26"/>
      <w:szCs w:val="26"/>
    </w:rPr>
  </w:style>
  <w:style w:type="paragraph" w:customStyle="1" w:styleId="wyq050---odeljak">
    <w:name w:val="wyq050---odeljak"/>
    <w:basedOn w:val="Normal"/>
    <w:rsid w:val="00CC1BC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CC1BC6"/>
    <w:pPr>
      <w:spacing w:after="0" w:line="240" w:lineRule="auto"/>
      <w:jc w:val="center"/>
    </w:pPr>
    <w:rPr>
      <w:rFonts w:ascii="Arial" w:eastAsia="Times New Roman" w:hAnsi="Arial" w:cs="Arial"/>
      <w:sz w:val="31"/>
      <w:szCs w:val="31"/>
    </w:rPr>
  </w:style>
  <w:style w:type="paragraph" w:customStyle="1" w:styleId="wyq110---naslov-clana">
    <w:name w:val="wyq110---naslov-clana"/>
    <w:basedOn w:val="Normal"/>
    <w:rsid w:val="00CC1BC6"/>
    <w:pPr>
      <w:spacing w:before="240" w:after="240" w:line="240" w:lineRule="auto"/>
      <w:jc w:val="center"/>
    </w:pPr>
    <w:rPr>
      <w:rFonts w:ascii="Arial" w:eastAsia="Times New Roman" w:hAnsi="Arial" w:cs="Arial"/>
      <w:b/>
      <w:bCs/>
      <w:sz w:val="24"/>
      <w:szCs w:val="24"/>
    </w:rPr>
  </w:style>
  <w:style w:type="character" w:styleId="Hyperlink">
    <w:name w:val="Hyperlink"/>
    <w:basedOn w:val="DefaultParagraphFont"/>
    <w:uiPriority w:val="99"/>
    <w:semiHidden/>
    <w:unhideWhenUsed/>
    <w:rsid w:val="00CC1BC6"/>
    <w:rPr>
      <w:rFonts w:ascii="Arial" w:hAnsi="Arial" w:cs="Arial" w:hint="default"/>
      <w:strike w:val="0"/>
      <w:dstrike w:val="0"/>
      <w:color w:val="0000FF"/>
      <w:u w:val="single"/>
      <w:effect w:val="none"/>
    </w:rPr>
  </w:style>
  <w:style w:type="paragraph" w:styleId="Header">
    <w:name w:val="header"/>
    <w:basedOn w:val="Normal"/>
    <w:link w:val="HeaderChar"/>
    <w:uiPriority w:val="99"/>
    <w:unhideWhenUsed/>
    <w:rsid w:val="00CC1BC6"/>
    <w:pPr>
      <w:tabs>
        <w:tab w:val="center" w:pos="4703"/>
        <w:tab w:val="right" w:pos="9406"/>
      </w:tabs>
      <w:spacing w:after="0" w:line="240" w:lineRule="auto"/>
    </w:pPr>
  </w:style>
  <w:style w:type="character" w:customStyle="1" w:styleId="HeaderChar">
    <w:name w:val="Header Char"/>
    <w:basedOn w:val="DefaultParagraphFont"/>
    <w:link w:val="Header"/>
    <w:uiPriority w:val="99"/>
    <w:rsid w:val="00CC1BC6"/>
  </w:style>
  <w:style w:type="paragraph" w:styleId="Footer">
    <w:name w:val="footer"/>
    <w:basedOn w:val="Normal"/>
    <w:link w:val="FooterChar"/>
    <w:uiPriority w:val="99"/>
    <w:unhideWhenUsed/>
    <w:rsid w:val="00CC1BC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C1BC6"/>
  </w:style>
</w:styles>
</file>

<file path=word/webSettings.xml><?xml version="1.0" encoding="utf-8"?>
<w:webSettings xmlns:r="http://schemas.openxmlformats.org/officeDocument/2006/relationships" xmlns:w="http://schemas.openxmlformats.org/wordprocessingml/2006/main">
  <w:divs>
    <w:div w:id="1725638297">
      <w:bodyDiv w:val="1"/>
      <w:marLeft w:val="0"/>
      <w:marRight w:val="0"/>
      <w:marTop w:val="0"/>
      <w:marBottom w:val="0"/>
      <w:divBdr>
        <w:top w:val="none" w:sz="0" w:space="0" w:color="auto"/>
        <w:left w:val="none" w:sz="0" w:space="0" w:color="auto"/>
        <w:bottom w:val="none" w:sz="0" w:space="0" w:color="auto"/>
        <w:right w:val="none" w:sz="0" w:space="0" w:color="auto"/>
      </w:divBdr>
    </w:div>
    <w:div w:id="183009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mmand://userComment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C\ParagrafLex\browser\Files\editorial\tooltip\verzija.htm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6495</Words>
  <Characters>37023</Characters>
  <Application>Microsoft Office Word</Application>
  <DocSecurity>0</DocSecurity>
  <Lines>308</Lines>
  <Paragraphs>86</Paragraphs>
  <ScaleCrop>false</ScaleCrop>
  <Company/>
  <LinksUpToDate>false</LinksUpToDate>
  <CharactersWithSpaces>43432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KORISNIK</cp:lastModifiedBy>
  <cp:revision>2</cp:revision>
  <dcterms:created xsi:type="dcterms:W3CDTF">2020-08-06T08:33:00Z</dcterms:created>
  <dcterms:modified xsi:type="dcterms:W3CDTF">2020-08-06T08:33:00Z</dcterms:modified>
</cp:coreProperties>
</file>